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Quito, viernes 21 de febrero de 2020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Ms.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Lorena Tenorio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Directora de Carrera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 de Comunicación Social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CENTRAL DEL ECUADOR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 su despacho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SOLICITUD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mi consideración: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Álex Darío Aguinaga Garzón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cédula de identidad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172223020-3,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estudiante del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cuarto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semestre de la Facultad de Comunicación Social, me dirijo a usted de la manera más cordial para solicitarle se digne disponer al docente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Álex Darío Aguinaga Garzón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quien imparte la materia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Terapia Física Deportiva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carga al SIIU de mi nota y porcentaje de asistencias correspondientes 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primer y/o segundo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hemisemestre.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la favorable atención brindada, anticipo mi agradecimiento.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Atentamente: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Álex Darío Aguinaga Garzón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Cédula: 172223020-3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Correo institucional: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adaginagag@uce.edu.ec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Celular: 0989996660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00F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1A00F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aginagag@uce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c4xkR0hI7o1EJJbTJjr4EnsvZA==">AMUW2mVTPYl3Zoc7LtIUJw0AEJfOgVUkvEdF9OwxBTMgeIjzzQf1TMK/NwUx0VH4vZT1cdhkr/6XxnkQ4LvYVbH+o28H9v2Sl+QUl/lNjMyuOVzmF6hpWC3IU4MxqYhGt4nx853gSxuX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2020-04-06T15:31:00Z</dcterms:created>
  <dc:creator>Erick</dc:creator>
</cp:coreProperties>
</file>